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99" w:rsidRDefault="00565DAB">
      <w:pPr>
        <w:snapToGrid w:val="0"/>
        <w:spacing w:line="300" w:lineRule="exact"/>
        <w:jc w:val="center"/>
        <w:rPr>
          <w:rFonts w:ascii="標楷體" w:eastAsia="標楷體" w:hAnsi="標楷體"/>
          <w:b/>
          <w:kern w:val="0"/>
          <w:sz w:val="16"/>
          <w:szCs w:val="40"/>
        </w:rPr>
      </w:pPr>
      <w:r>
        <w:rPr>
          <w:rFonts w:ascii="標楷體" w:eastAsia="標楷體" w:hAnsi="標楷體"/>
          <w:b/>
          <w:kern w:val="0"/>
          <w:sz w:val="16"/>
          <w:szCs w:val="40"/>
        </w:rPr>
        <w:t>本校學生填寫校內各項社團活動之個人資料之蒐集、處理及利用，僅提供本校相關作業使用，並遵守個人資料保護法相關規定。</w:t>
      </w:r>
      <w:r>
        <w:rPr>
          <w:rFonts w:ascii="標楷體" w:eastAsia="標楷體" w:hAnsi="標楷體"/>
          <w:b/>
          <w:kern w:val="0"/>
          <w:sz w:val="16"/>
          <w:szCs w:val="40"/>
        </w:rPr>
        <w:t xml:space="preserve"> </w:t>
      </w:r>
    </w:p>
    <w:p w:rsidR="00026D99" w:rsidRDefault="00565DAB">
      <w:pPr>
        <w:snapToGrid w:val="0"/>
        <w:spacing w:line="300" w:lineRule="exact"/>
        <w:jc w:val="center"/>
      </w:pPr>
      <w:r>
        <w:rPr>
          <w:rFonts w:ascii="標楷體" w:eastAsia="標楷體" w:hAnsi="標楷體"/>
          <w:b/>
          <w:kern w:val="0"/>
          <w:sz w:val="16"/>
          <w:szCs w:val="40"/>
        </w:rPr>
        <w:t>本告知聲明依據個人資料保護法第八條之規定，於蒐集您的個人資料時進行法定告知義務。</w:t>
      </w:r>
    </w:p>
    <w:tbl>
      <w:tblPr>
        <w:tblW w:w="10632" w:type="dxa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4"/>
        <w:gridCol w:w="2895"/>
        <w:gridCol w:w="1080"/>
        <w:gridCol w:w="908"/>
        <w:gridCol w:w="3285"/>
      </w:tblGrid>
      <w:tr w:rsidR="00026D9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6D99" w:rsidRDefault="00026D99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8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6D99" w:rsidRDefault="00026D99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6D99" w:rsidRDefault="00026D99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1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經費來源</w:t>
            </w:r>
            <w:r>
              <w:rPr>
                <w:rFonts w:ascii="標楷體" w:eastAsia="標楷體" w:hAnsi="標楷體"/>
                <w:b/>
                <w:sz w:val="32"/>
              </w:rPr>
              <w:t>: ex:1-1-1-1</w:t>
            </w:r>
            <w:r>
              <w:rPr>
                <w:rFonts w:ascii="標楷體" w:eastAsia="標楷體" w:hAnsi="標楷體"/>
                <w:b/>
                <w:sz w:val="32"/>
              </w:rPr>
              <w:t>補</w:t>
            </w: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活動名稱</w:t>
            </w:r>
          </w:p>
        </w:tc>
        <w:tc>
          <w:tcPr>
            <w:tcW w:w="8168" w:type="dxa"/>
            <w:gridSpan w:val="4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026D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活動日期</w:t>
            </w: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026D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活動地點</w:t>
            </w: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026D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社團名稱</w:t>
            </w: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026D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社團指導老師</w:t>
            </w: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026D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社團承辦人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026D9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核銷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28"/>
              </w:rPr>
              <w:t>入帳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28"/>
              </w:rPr>
              <w:t>人員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jc w:val="center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請填寫學號或姓名</w:t>
            </w: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參加對象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026D9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6D99" w:rsidRDefault="00565DAB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直接服務人數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6D99" w:rsidRDefault="00026D9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活動目的</w:t>
            </w: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026D9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4821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活動流程</w:t>
            </w: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026D9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活動成效</w:t>
            </w: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請說明活動具體成效</w:t>
            </w: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(300</w:t>
            </w: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字以上</w:t>
            </w: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)</w:t>
            </w: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24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檢討與改進</w:t>
            </w: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026D9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26D99" w:rsidRDefault="00026D99">
      <w:pPr>
        <w:ind w:right="70"/>
        <w:jc w:val="right"/>
        <w:rPr>
          <w:rFonts w:ascii="標楷體" w:eastAsia="標楷體" w:hAnsi="標楷體"/>
        </w:rPr>
      </w:pPr>
    </w:p>
    <w:p w:rsidR="00026D99" w:rsidRDefault="00565DAB">
      <w:pPr>
        <w:pageBreakBefore/>
      </w:pPr>
      <w:bookmarkStart w:id="0" w:name="_GoBack"/>
      <w:bookmarkEnd w:id="0"/>
      <w:r>
        <w:rPr>
          <w:rFonts w:ascii="標楷體" w:eastAsia="標楷體" w:hAnsi="標楷體"/>
          <w:b/>
          <w:kern w:val="0"/>
          <w:sz w:val="40"/>
          <w:szCs w:val="40"/>
        </w:rPr>
        <w:lastRenderedPageBreak/>
        <w:t>活動新聞稿：</w:t>
      </w:r>
    </w:p>
    <w:p w:rsidR="00026D99" w:rsidRDefault="00565DAB">
      <w:pPr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/>
          <w:bCs/>
          <w:kern w:val="0"/>
        </w:rPr>
        <w:t>請簡單以</w:t>
      </w:r>
      <w:r>
        <w:rPr>
          <w:rFonts w:ascii="標楷體" w:eastAsia="標楷體" w:hAnsi="標楷體"/>
          <w:bCs/>
          <w:kern w:val="0"/>
        </w:rPr>
        <w:t>100-300</w:t>
      </w:r>
      <w:r>
        <w:rPr>
          <w:rFonts w:ascii="標楷體" w:eastAsia="標楷體" w:hAnsi="標楷體"/>
          <w:bCs/>
          <w:kern w:val="0"/>
        </w:rPr>
        <w:t>字內容撰寫關於此次活動的內容，將會上傳至課外活動組</w:t>
      </w:r>
      <w:proofErr w:type="gramStart"/>
      <w:r>
        <w:rPr>
          <w:rFonts w:ascii="標楷體" w:eastAsia="標楷體" w:hAnsi="標楷體"/>
          <w:bCs/>
          <w:kern w:val="0"/>
        </w:rPr>
        <w:t>”</w:t>
      </w:r>
      <w:proofErr w:type="gramEnd"/>
      <w:r>
        <w:rPr>
          <w:rFonts w:ascii="標楷體" w:eastAsia="標楷體" w:hAnsi="標楷體"/>
          <w:bCs/>
          <w:kern w:val="0"/>
        </w:rPr>
        <w:t>活動園地</w:t>
      </w:r>
      <w:r>
        <w:rPr>
          <w:rFonts w:ascii="標楷體" w:eastAsia="標楷體" w:hAnsi="標楷體"/>
          <w:bCs/>
          <w:kern w:val="0"/>
        </w:rPr>
        <w:t>”</w:t>
      </w:r>
      <w:r>
        <w:rPr>
          <w:rFonts w:ascii="標楷體" w:eastAsia="標楷體" w:hAnsi="標楷體"/>
          <w:bCs/>
          <w:kern w:val="0"/>
        </w:rPr>
        <w:t>內，並檢附</w:t>
      </w:r>
      <w:r>
        <w:rPr>
          <w:rFonts w:ascii="標楷體" w:eastAsia="標楷體" w:hAnsi="標楷體"/>
          <w:bCs/>
          <w:kern w:val="0"/>
        </w:rPr>
        <w:t>3</w:t>
      </w:r>
      <w:r>
        <w:rPr>
          <w:rFonts w:ascii="標楷體" w:eastAsia="標楷體" w:hAnsi="標楷體"/>
          <w:bCs/>
          <w:kern w:val="0"/>
        </w:rPr>
        <w:t>張活動照片原始檔</w:t>
      </w:r>
      <w:r>
        <w:rPr>
          <w:rFonts w:ascii="標楷體" w:eastAsia="標楷體" w:hAnsi="標楷體"/>
          <w:bCs/>
          <w:kern w:val="0"/>
        </w:rPr>
        <w:t>(</w:t>
      </w:r>
      <w:r>
        <w:rPr>
          <w:rFonts w:ascii="標楷體" w:eastAsia="標楷體" w:hAnsi="標楷體"/>
          <w:bCs/>
          <w:kern w:val="0"/>
        </w:rPr>
        <w:t>大小不超過</w:t>
      </w:r>
      <w:r>
        <w:rPr>
          <w:rFonts w:ascii="標楷體" w:eastAsia="標楷體" w:hAnsi="標楷體"/>
          <w:bCs/>
          <w:kern w:val="0"/>
        </w:rPr>
        <w:t>2MB)</w:t>
      </w:r>
      <w:r>
        <w:rPr>
          <w:rFonts w:ascii="標楷體" w:eastAsia="標楷體" w:hAnsi="標楷體"/>
          <w:bCs/>
          <w:kern w:val="0"/>
        </w:rPr>
        <w:t>。</w:t>
      </w:r>
    </w:p>
    <w:tbl>
      <w:tblPr>
        <w:tblW w:w="10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2"/>
      </w:tblGrid>
      <w:tr w:rsidR="00026D9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6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99" w:rsidRDefault="00565DAB">
            <w:pPr>
              <w:rPr>
                <w:rFonts w:ascii="標楷體" w:eastAsia="標楷體" w:hAnsi="標楷體" w:cs="Angsana New"/>
                <w:b/>
                <w:bCs/>
              </w:rPr>
            </w:pPr>
            <w:r>
              <w:rPr>
                <w:rFonts w:ascii="標楷體" w:eastAsia="標楷體" w:hAnsi="標楷體" w:cs="Angsana New"/>
                <w:b/>
                <w:bCs/>
              </w:rPr>
              <w:t>內容</w:t>
            </w: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12435"/>
        </w:trPr>
        <w:tc>
          <w:tcPr>
            <w:tcW w:w="106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99" w:rsidRDefault="00026D99">
            <w:pPr>
              <w:rPr>
                <w:rFonts w:ascii="標楷體" w:eastAsia="標楷體" w:hAnsi="標楷體" w:cs="Angsana New"/>
                <w:b/>
                <w:bCs/>
              </w:rPr>
            </w:pPr>
          </w:p>
        </w:tc>
      </w:tr>
    </w:tbl>
    <w:p w:rsidR="00026D99" w:rsidRDefault="00565DAB">
      <w:pPr>
        <w:pageBreakBefore/>
        <w:jc w:val="center"/>
      </w:pPr>
      <w:r>
        <w:rPr>
          <w:rFonts w:ascii="標楷體" w:eastAsia="標楷體" w:hAnsi="標楷體"/>
          <w:sz w:val="40"/>
          <w:szCs w:val="40"/>
        </w:rPr>
        <w:lastRenderedPageBreak/>
        <w:t>中國醫藥大學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活動經費收支結算表</w:t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32"/>
        <w:gridCol w:w="2328"/>
        <w:gridCol w:w="567"/>
        <w:gridCol w:w="816"/>
        <w:gridCol w:w="1381"/>
        <w:gridCol w:w="355"/>
        <w:gridCol w:w="1843"/>
        <w:gridCol w:w="1559"/>
      </w:tblGrid>
      <w:tr w:rsidR="00026D9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84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參與活動人數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8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虛</w:t>
            </w:r>
            <w:r>
              <w:rPr>
                <w:rFonts w:ascii="標楷體" w:eastAsia="標楷體" w:hAnsi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線</w:t>
            </w:r>
            <w:r>
              <w:rPr>
                <w:rFonts w:ascii="標楷體" w:eastAsia="標楷體" w:hAnsi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免</w:t>
            </w:r>
            <w:r>
              <w:rPr>
                <w:rFonts w:ascii="標楷體" w:eastAsia="標楷體" w:hAnsi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填</w:t>
            </w: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經費來源</w:t>
            </w:r>
          </w:p>
        </w:tc>
        <w:tc>
          <w:tcPr>
            <w:tcW w:w="884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核銷金額</w:t>
            </w:r>
          </w:p>
        </w:tc>
        <w:tc>
          <w:tcPr>
            <w:tcW w:w="2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補助金額</w:t>
            </w:r>
          </w:p>
        </w:tc>
        <w:tc>
          <w:tcPr>
            <w:tcW w:w="513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99" w:rsidRDefault="00565D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傳票日期</w:t>
            </w:r>
          </w:p>
        </w:tc>
        <w:tc>
          <w:tcPr>
            <w:tcW w:w="232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99" w:rsidRDefault="00026D99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傳票號碼</w:t>
            </w:r>
          </w:p>
        </w:tc>
        <w:tc>
          <w:tcPr>
            <w:tcW w:w="5138" w:type="dxa"/>
            <w:gridSpan w:val="4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99" w:rsidRDefault="00026D9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05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經費結算情形</w:t>
            </w: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預算金額（</w:t>
            </w:r>
            <w:r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實支金額</w:t>
            </w:r>
            <w:r>
              <w:rPr>
                <w:rFonts w:ascii="標楷體" w:eastAsia="標楷體" w:hAnsi="標楷體"/>
                <w:b/>
              </w:rPr>
              <w:t xml:space="preserve"> ( B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計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026D9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99" w:rsidRDefault="00026D99">
            <w:pPr>
              <w:rPr>
                <w:rFonts w:ascii="標楷體" w:eastAsia="標楷體" w:hAnsi="標楷體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99" w:rsidRDefault="00565D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餘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額（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A-B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D99" w:rsidRDefault="00026D99">
            <w:pPr>
              <w:rPr>
                <w:rFonts w:ascii="標楷體" w:eastAsia="標楷體" w:hAnsi="標楷體"/>
              </w:rPr>
            </w:pPr>
          </w:p>
        </w:tc>
      </w:tr>
    </w:tbl>
    <w:p w:rsidR="00026D99" w:rsidRDefault="00026D99">
      <w:pPr>
        <w:widowControl/>
        <w:spacing w:line="360" w:lineRule="auto"/>
        <w:ind w:left="142"/>
        <w:rPr>
          <w:rFonts w:ascii="標楷體" w:eastAsia="標楷體" w:hAnsi="標楷體"/>
        </w:rPr>
      </w:pPr>
    </w:p>
    <w:p w:rsidR="00026D99" w:rsidRDefault="00565DAB">
      <w:pPr>
        <w:pageBreakBefore/>
        <w:widowControl/>
        <w:spacing w:line="360" w:lineRule="auto"/>
        <w:ind w:left="142"/>
      </w:pPr>
      <w:r>
        <w:rPr>
          <w:rFonts w:ascii="文鼎中粗隸" w:eastAsia="文鼎中粗隸" w:hAnsi="文鼎中粗隸" w:cs="細明體"/>
          <w:b/>
          <w:sz w:val="36"/>
          <w:szCs w:val="36"/>
        </w:rPr>
        <w:lastRenderedPageBreak/>
        <w:t>回饋</w:t>
      </w:r>
      <w:r>
        <w:rPr>
          <w:rFonts w:ascii="文鼎中粗隸" w:eastAsia="文鼎中粗隸" w:hAnsi="文鼎中粗隸"/>
          <w:b/>
          <w:sz w:val="36"/>
          <w:szCs w:val="36"/>
        </w:rPr>
        <w:t>問卷統計</w:t>
      </w:r>
      <w:r>
        <w:rPr>
          <w:rFonts w:ascii="細明體" w:eastAsia="細明體" w:hAnsi="細明體" w:cs="細明體"/>
          <w:b/>
          <w:sz w:val="36"/>
          <w:szCs w:val="36"/>
        </w:rPr>
        <w:t xml:space="preserve">  </w:t>
      </w:r>
      <w:r>
        <w:rPr>
          <w:rFonts w:ascii="細明體" w:eastAsia="細明體" w:hAnsi="細明體" w:cs="細明體"/>
          <w:b/>
          <w:sz w:val="18"/>
          <w:szCs w:val="18"/>
        </w:rPr>
        <w:t>(</w:t>
      </w:r>
      <w:r>
        <w:rPr>
          <w:rFonts w:ascii="細明體" w:eastAsia="細明體" w:hAnsi="細明體" w:cs="細明體"/>
          <w:b/>
          <w:color w:val="FF0000"/>
        </w:rPr>
        <w:t>請依活動內容自行增減</w:t>
      </w:r>
      <w:r>
        <w:rPr>
          <w:rFonts w:ascii="細明體" w:eastAsia="細明體" w:hAnsi="細明體" w:cs="細明體"/>
          <w:b/>
          <w:sz w:val="18"/>
          <w:szCs w:val="18"/>
        </w:rPr>
        <w:t>)</w:t>
      </w:r>
    </w:p>
    <w:tbl>
      <w:tblPr>
        <w:tblW w:w="10476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4"/>
        <w:gridCol w:w="1978"/>
        <w:gridCol w:w="1978"/>
        <w:gridCol w:w="1978"/>
        <w:gridCol w:w="1978"/>
      </w:tblGrid>
      <w:tr w:rsidR="00026D9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 xml:space="preserve">　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滿意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普通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尚可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有待加強</w:t>
            </w: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1.</w:t>
            </w: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時間安排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24.3%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40.7%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22.5%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12.5%</w:t>
            </w: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2.</w:t>
            </w: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講者精彩度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50.5%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32.3%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12.2%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  <w:r>
              <w:rPr>
                <w:color w:val="000000"/>
                <w:kern w:val="0"/>
                <w:lang w:bidi="th-TH"/>
              </w:rPr>
              <w:t>5.0%</w:t>
            </w:r>
          </w:p>
        </w:tc>
      </w:tr>
    </w:tbl>
    <w:p w:rsidR="00026D99" w:rsidRDefault="00026D99">
      <w:pPr>
        <w:widowControl/>
        <w:spacing w:line="360" w:lineRule="auto"/>
        <w:ind w:left="142"/>
        <w:rPr>
          <w:rFonts w:ascii="文鼎中粗隸" w:eastAsia="文鼎中粗隸" w:hAnsi="文鼎中粗隸"/>
          <w:b/>
          <w:sz w:val="36"/>
          <w:szCs w:val="36"/>
        </w:rPr>
      </w:pPr>
    </w:p>
    <w:p w:rsidR="00026D99" w:rsidRDefault="00565DAB">
      <w:pPr>
        <w:widowControl/>
        <w:spacing w:line="360" w:lineRule="auto"/>
        <w:ind w:left="142"/>
        <w:rPr>
          <w:rFonts w:ascii="文鼎中粗隸" w:eastAsia="文鼎中粗隸" w:hAnsi="文鼎中粗隸"/>
          <w:b/>
          <w:sz w:val="36"/>
          <w:szCs w:val="36"/>
        </w:rPr>
      </w:pPr>
      <w:r>
        <w:rPr>
          <w:rFonts w:ascii="文鼎中粗隸" w:eastAsia="文鼎中粗隸" w:hAnsi="文鼎中粗隸"/>
          <w:b/>
          <w:sz w:val="36"/>
          <w:szCs w:val="36"/>
        </w:rPr>
        <w:t>圖表分析</w:t>
      </w:r>
    </w:p>
    <w:p w:rsidR="00026D99" w:rsidRDefault="00565DAB">
      <w:pPr>
        <w:widowControl/>
        <w:spacing w:line="360" w:lineRule="auto"/>
        <w:ind w:left="142"/>
      </w:pPr>
      <w:r>
        <w:rPr>
          <w:rFonts w:ascii="文鼎中粗隸" w:eastAsia="文鼎中粗隸" w:hAnsi="文鼎中粗隸"/>
          <w:b/>
          <w:noProof/>
          <w:sz w:val="36"/>
          <w:szCs w:val="36"/>
        </w:rPr>
        <w:drawing>
          <wp:inline distT="0" distB="0" distL="0" distR="0">
            <wp:extent cx="5046345" cy="2983230"/>
            <wp:effectExtent l="0" t="0" r="0" b="0"/>
            <wp:docPr id="2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6D99" w:rsidRDefault="00565DAB">
      <w:pPr>
        <w:widowControl/>
        <w:spacing w:line="360" w:lineRule="auto"/>
        <w:ind w:left="142"/>
      </w:pPr>
      <w:r>
        <w:rPr>
          <w:rFonts w:ascii="文鼎中粗隸" w:eastAsia="文鼎中粗隸" w:hAnsi="文鼎中粗隸"/>
          <w:b/>
          <w:noProof/>
          <w:sz w:val="36"/>
          <w:szCs w:val="36"/>
        </w:rPr>
        <w:drawing>
          <wp:inline distT="0" distB="0" distL="0" distR="0">
            <wp:extent cx="5046345" cy="2945767"/>
            <wp:effectExtent l="0" t="0" r="0" b="0"/>
            <wp:docPr id="3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6D99" w:rsidRDefault="00565DAB">
      <w:pPr>
        <w:pageBreakBefore/>
        <w:widowControl/>
        <w:tabs>
          <w:tab w:val="left" w:pos="1418"/>
        </w:tabs>
        <w:spacing w:line="360" w:lineRule="auto"/>
        <w:jc w:val="center"/>
      </w:pPr>
      <w:r>
        <w:rPr>
          <w:rFonts w:eastAsia="標楷體"/>
          <w:sz w:val="44"/>
        </w:rPr>
        <w:lastRenderedPageBreak/>
        <w:t>學生社團活動成果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相片黏貼表</w:t>
      </w:r>
      <w:r>
        <w:rPr>
          <w:rFonts w:eastAsia="標楷體"/>
          <w:color w:val="A6A6A6"/>
          <w:sz w:val="18"/>
        </w:rPr>
        <w:t>（至少</w:t>
      </w:r>
      <w:r>
        <w:rPr>
          <w:rFonts w:eastAsia="標楷體"/>
          <w:color w:val="A6A6A6"/>
          <w:sz w:val="18"/>
        </w:rPr>
        <w:t>6</w:t>
      </w:r>
      <w:r>
        <w:rPr>
          <w:rFonts w:eastAsia="標楷體"/>
          <w:color w:val="A6A6A6"/>
          <w:sz w:val="18"/>
        </w:rPr>
        <w:t>張）</w:t>
      </w:r>
    </w:p>
    <w:tbl>
      <w:tblPr>
        <w:tblW w:w="86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3058"/>
        <w:gridCol w:w="1701"/>
        <w:gridCol w:w="2268"/>
      </w:tblGrid>
      <w:tr w:rsidR="00026D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565DAB">
            <w:pPr>
              <w:spacing w:line="0" w:lineRule="atLeast"/>
            </w:pPr>
            <w:r>
              <w:rPr>
                <w:rFonts w:eastAsia="標楷體"/>
                <w:szCs w:val="20"/>
              </w:rPr>
              <w:t>活動名稱：</w:t>
            </w:r>
          </w:p>
        </w:tc>
        <w:tc>
          <w:tcPr>
            <w:tcW w:w="30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026D99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026D99">
            <w:pPr>
              <w:spacing w:line="0" w:lineRule="atLeast"/>
              <w:rPr>
                <w:rFonts w:eastAsia="標楷體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026D99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spacing w:line="0" w:lineRule="atLeast"/>
              <w:jc w:val="both"/>
            </w:pPr>
            <w:r>
              <w:rPr>
                <w:rFonts w:eastAsia="標楷體"/>
                <w:szCs w:val="20"/>
              </w:rPr>
              <w:t>活動日期：</w:t>
            </w:r>
          </w:p>
        </w:tc>
        <w:tc>
          <w:tcPr>
            <w:tcW w:w="30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026D99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spacing w:line="0" w:lineRule="atLeast"/>
              <w:jc w:val="both"/>
            </w:pPr>
            <w:r>
              <w:rPr>
                <w:rFonts w:eastAsia="標楷體"/>
                <w:szCs w:val="20"/>
              </w:rPr>
              <w:t>活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動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地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點：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026D9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026D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spacing w:line="0" w:lineRule="atLeast"/>
            </w:pPr>
            <w:r>
              <w:rPr>
                <w:rFonts w:eastAsia="標楷體"/>
                <w:szCs w:val="20"/>
              </w:rPr>
              <w:t>主辦單位：</w:t>
            </w:r>
          </w:p>
        </w:tc>
        <w:tc>
          <w:tcPr>
            <w:tcW w:w="30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026D9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565DAB">
            <w:pPr>
              <w:spacing w:line="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參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加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/>
                <w:szCs w:val="20"/>
              </w:rPr>
              <w:t>對</w:t>
            </w:r>
            <w:r>
              <w:rPr>
                <w:rFonts w:eastAsia="標楷體"/>
                <w:szCs w:val="20"/>
              </w:rPr>
              <w:t xml:space="preserve"> </w:t>
            </w:r>
            <w:proofErr w:type="gramStart"/>
            <w:r>
              <w:rPr>
                <w:rFonts w:eastAsia="標楷體"/>
                <w:szCs w:val="20"/>
              </w:rPr>
              <w:t>象</w:t>
            </w:r>
            <w:proofErr w:type="gramEnd"/>
            <w:r>
              <w:rPr>
                <w:rFonts w:eastAsia="標楷體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D99" w:rsidRDefault="00026D9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</w:tbl>
    <w:p w:rsidR="00026D99" w:rsidRDefault="00026D99">
      <w:pPr>
        <w:spacing w:line="0" w:lineRule="atLeast"/>
        <w:rPr>
          <w:rFonts w:eastAsia="標楷體"/>
          <w:sz w:val="16"/>
        </w:rPr>
      </w:pPr>
    </w:p>
    <w:tbl>
      <w:tblPr>
        <w:tblW w:w="84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8"/>
      </w:tblGrid>
      <w:tr w:rsidR="00026D99">
        <w:tblPrEx>
          <w:tblCellMar>
            <w:top w:w="0" w:type="dxa"/>
            <w:bottom w:w="0" w:type="dxa"/>
          </w:tblCellMar>
        </w:tblPrEx>
        <w:trPr>
          <w:trHeight w:val="5861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026D99">
            <w:pPr>
              <w:ind w:firstLine="134"/>
              <w:jc w:val="center"/>
              <w:rPr>
                <w:rFonts w:eastAsia="標楷體"/>
              </w:rPr>
            </w:pPr>
          </w:p>
        </w:tc>
      </w:tr>
    </w:tbl>
    <w:p w:rsidR="00026D99" w:rsidRDefault="00565DAB">
      <w:pPr>
        <w:spacing w:line="0" w:lineRule="atLeast"/>
        <w:jc w:val="center"/>
      </w:pPr>
      <w:r>
        <w:rPr>
          <w:rFonts w:eastAsia="標楷體"/>
          <w:color w:val="0000FF"/>
        </w:rPr>
        <w:t>相片及內容說明：</w:t>
      </w:r>
      <w:r>
        <w:rPr>
          <w:color w:val="0000FF"/>
        </w:rPr>
        <w:t xml:space="preserve"> </w:t>
      </w:r>
    </w:p>
    <w:tbl>
      <w:tblPr>
        <w:tblW w:w="84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8"/>
      </w:tblGrid>
      <w:tr w:rsidR="00026D99">
        <w:tblPrEx>
          <w:tblCellMar>
            <w:top w:w="0" w:type="dxa"/>
            <w:bottom w:w="0" w:type="dxa"/>
          </w:tblCellMar>
        </w:tblPrEx>
        <w:trPr>
          <w:trHeight w:val="5648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026D99">
            <w:pPr>
              <w:jc w:val="center"/>
              <w:rPr>
                <w:rFonts w:eastAsia="標楷體"/>
              </w:rPr>
            </w:pPr>
          </w:p>
        </w:tc>
      </w:tr>
    </w:tbl>
    <w:p w:rsidR="00026D99" w:rsidRDefault="00565DAB">
      <w:pPr>
        <w:jc w:val="center"/>
      </w:pPr>
      <w:r>
        <w:rPr>
          <w:rFonts w:eastAsia="標楷體"/>
          <w:color w:val="0000FF"/>
        </w:rPr>
        <w:t>相片及內容說明：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84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8"/>
      </w:tblGrid>
      <w:tr w:rsidR="00026D99">
        <w:tblPrEx>
          <w:tblCellMar>
            <w:top w:w="0" w:type="dxa"/>
            <w:bottom w:w="0" w:type="dxa"/>
          </w:tblCellMar>
        </w:tblPrEx>
        <w:trPr>
          <w:trHeight w:val="5861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026D99">
            <w:pPr>
              <w:jc w:val="center"/>
              <w:rPr>
                <w:rFonts w:eastAsia="標楷體"/>
              </w:rPr>
            </w:pPr>
          </w:p>
        </w:tc>
      </w:tr>
    </w:tbl>
    <w:p w:rsidR="00026D99" w:rsidRDefault="00565DAB">
      <w:pPr>
        <w:spacing w:line="0" w:lineRule="atLeast"/>
        <w:jc w:val="center"/>
      </w:pPr>
      <w:r>
        <w:rPr>
          <w:rFonts w:eastAsia="標楷體"/>
          <w:color w:val="0000FF"/>
        </w:rPr>
        <w:t>相片及內容說明：</w:t>
      </w:r>
      <w:r>
        <w:rPr>
          <w:color w:val="0000FF"/>
        </w:rPr>
        <w:t xml:space="preserve"> </w:t>
      </w:r>
    </w:p>
    <w:p w:rsidR="00026D99" w:rsidRDefault="00026D99">
      <w:pPr>
        <w:jc w:val="center"/>
        <w:rPr>
          <w:color w:val="0000FF"/>
        </w:rPr>
      </w:pPr>
    </w:p>
    <w:tbl>
      <w:tblPr>
        <w:tblW w:w="84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8"/>
      </w:tblGrid>
      <w:tr w:rsidR="00026D99">
        <w:tblPrEx>
          <w:tblCellMar>
            <w:top w:w="0" w:type="dxa"/>
            <w:bottom w:w="0" w:type="dxa"/>
          </w:tblCellMar>
        </w:tblPrEx>
        <w:trPr>
          <w:trHeight w:val="5861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D99" w:rsidRDefault="00026D99">
            <w:pPr>
              <w:jc w:val="center"/>
              <w:rPr>
                <w:rFonts w:eastAsia="標楷體"/>
              </w:rPr>
            </w:pPr>
          </w:p>
        </w:tc>
      </w:tr>
    </w:tbl>
    <w:p w:rsidR="00026D99" w:rsidRDefault="00565DAB">
      <w:pPr>
        <w:widowControl/>
        <w:spacing w:line="360" w:lineRule="auto"/>
        <w:ind w:left="142"/>
        <w:jc w:val="center"/>
        <w:rPr>
          <w:rFonts w:eastAsia="標楷體"/>
          <w:color w:val="0000FF"/>
        </w:rPr>
      </w:pPr>
      <w:r>
        <w:rPr>
          <w:rFonts w:eastAsia="標楷體"/>
          <w:color w:val="0000FF"/>
        </w:rPr>
        <w:t>相片及內容說明：</w:t>
      </w:r>
    </w:p>
    <w:p w:rsidR="00026D99" w:rsidRDefault="00565DAB">
      <w:pPr>
        <w:pageBreakBefore/>
        <w:widowControl/>
        <w:spacing w:line="360" w:lineRule="auto"/>
        <w:ind w:left="142"/>
        <w:jc w:val="center"/>
      </w:pPr>
      <w:r>
        <w:rPr>
          <w:rFonts w:ascii="標楷體" w:eastAsia="標楷體" w:hAnsi="標楷體"/>
          <w:b/>
          <w:sz w:val="32"/>
        </w:rPr>
        <w:lastRenderedPageBreak/>
        <w:t>檢討會議記錄</w:t>
      </w:r>
    </w:p>
    <w:sectPr w:rsidR="00026D99">
      <w:headerReference w:type="default" r:id="rId8"/>
      <w:pgSz w:w="11906" w:h="16838"/>
      <w:pgMar w:top="284" w:right="720" w:bottom="0" w:left="720" w:header="720" w:footer="992" w:gutter="0"/>
      <w:cols w:space="720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AB" w:rsidRDefault="00565DAB">
      <w:r>
        <w:separator/>
      </w:r>
    </w:p>
  </w:endnote>
  <w:endnote w:type="continuationSeparator" w:id="0">
    <w:p w:rsidR="00565DAB" w:rsidRDefault="0056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粗隸">
    <w:altName w:val="Calibri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AB" w:rsidRDefault="00565DAB">
      <w:r>
        <w:rPr>
          <w:color w:val="000000"/>
        </w:rPr>
        <w:separator/>
      </w:r>
    </w:p>
  </w:footnote>
  <w:footnote w:type="continuationSeparator" w:id="0">
    <w:p w:rsidR="00565DAB" w:rsidRDefault="0056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37" w:rsidRDefault="00565DAB">
    <w:pPr>
      <w:pStyle w:val="a3"/>
      <w:tabs>
        <w:tab w:val="clear" w:pos="4153"/>
        <w:tab w:val="center" w:pos="3402"/>
      </w:tabs>
    </w:pPr>
    <w:r>
      <w:rPr>
        <w:rFonts w:ascii="標楷體" w:eastAsia="標楷體" w:hAnsi="標楷體"/>
        <w:noProof/>
        <w:sz w:val="32"/>
      </w:rPr>
      <w:drawing>
        <wp:inline distT="0" distB="0" distL="0" distR="0">
          <wp:extent cx="2238378" cy="704216"/>
          <wp:effectExtent l="0" t="0" r="9522" b="634"/>
          <wp:docPr id="1" name="圖片 1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b/>
        <w:kern w:val="0"/>
        <w:sz w:val="40"/>
        <w:szCs w:val="40"/>
      </w:rPr>
      <w:t xml:space="preserve">   </w:t>
    </w:r>
    <w:r>
      <w:rPr>
        <w:rFonts w:ascii="標楷體" w:eastAsia="標楷體" w:hAnsi="標楷體"/>
        <w:b/>
        <w:kern w:val="0"/>
        <w:sz w:val="40"/>
        <w:szCs w:val="40"/>
      </w:rPr>
      <w:t>活動成果報告</w:t>
    </w:r>
    <w:r>
      <w:rPr>
        <w:rFonts w:ascii="標楷體" w:eastAsia="標楷體" w:hAnsi="標楷體"/>
        <w:b/>
        <w:kern w:val="0"/>
        <w:sz w:val="40"/>
        <w:szCs w:val="40"/>
      </w:rPr>
      <w:t xml:space="preserve">            </w:t>
    </w:r>
    <w:r>
      <w:rPr>
        <w:rFonts w:ascii="微軟正黑體" w:eastAsia="微軟正黑體" w:hAnsi="微軟正黑體"/>
        <w:b/>
        <w:kern w:val="0"/>
        <w:sz w:val="16"/>
        <w:szCs w:val="40"/>
      </w:rPr>
      <w:t xml:space="preserve">109.03.18   </w:t>
    </w:r>
    <w:r>
      <w:rPr>
        <w:rFonts w:ascii="微軟正黑體" w:eastAsia="微軟正黑體" w:hAnsi="微軟正黑體"/>
        <w:b/>
        <w:kern w:val="0"/>
        <w:sz w:val="16"/>
        <w:szCs w:val="40"/>
      </w:rPr>
      <w:t>修正版本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6D99"/>
    <w:rsid w:val="00026D99"/>
    <w:rsid w:val="00565DAB"/>
    <w:rsid w:val="00C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0FBAF-EA0E-4FC5-B78F-70FADE55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  <w:lang w:bidi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  <w:lang w:bidi="ar-SA"/>
    </w:rPr>
  </w:style>
  <w:style w:type="paragraph" w:styleId="a7">
    <w:name w:val="Balloon Text"/>
    <w:basedOn w:val="a"/>
    <w:rPr>
      <w:rFonts w:ascii="Cambria" w:hAnsi="Cambria" w:cs="Angsana New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Angsana New"/>
      <w:kern w:val="3"/>
      <w:sz w:val="18"/>
      <w:szCs w:val="18"/>
      <w:lang w:bidi="ar-SA"/>
    </w:rPr>
  </w:style>
  <w:style w:type="paragraph" w:styleId="a9">
    <w:name w:val="List Paragraph"/>
    <w:basedOn w:val="a"/>
    <w:pPr>
      <w:ind w:left="480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zh-TW" altLang="en-US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時間安排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2.7679241114113282E-2"/>
          <c:y val="4.6818381418797746E-2"/>
          <c:w val="0.94464013062919783"/>
          <c:h val="0.90636256674812199"/>
        </c:manualLayout>
      </c:layout>
      <c:barChart>
        <c:barDir val="col"/>
        <c:grouping val="stacked"/>
        <c:varyColors val="0"/>
        <c:ser>
          <c:idx val="0"/>
          <c:order val="0"/>
          <c:tx>
            <c:v>時間安排</c:v>
          </c:tx>
          <c:spPr>
            <a:solidFill>
              <a:srgbClr val="5B9BD5"/>
            </a:solidFill>
            <a:ln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ED7D3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9816-4448-8D8F-C309913EB83A}"/>
              </c:ext>
            </c:extLst>
          </c:dPt>
          <c:dPt>
            <c:idx val="2"/>
            <c:invertIfNegative val="0"/>
            <c:bubble3D val="0"/>
            <c:spPr>
              <a:solidFill>
                <a:srgbClr val="A5A5A5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9816-4448-8D8F-C309913EB83A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9816-4448-8D8F-C309913EB83A}"/>
              </c:ext>
            </c:extLst>
          </c:dPt>
          <c:cat>
            <c:strLit>
              <c:ptCount val="4"/>
              <c:pt idx="0">
                <c:v>滿意</c:v>
              </c:pt>
              <c:pt idx="1">
                <c:v>普通</c:v>
              </c:pt>
              <c:pt idx="2">
                <c:v>尚可</c:v>
              </c:pt>
              <c:pt idx="3">
                <c:v>有待加強</c:v>
              </c:pt>
            </c:strLit>
          </c:cat>
          <c:val>
            <c:numLit>
              <c:formatCode>General</c:formatCode>
              <c:ptCount val="4"/>
              <c:pt idx="0">
                <c:v>0.24299999999999999</c:v>
              </c:pt>
              <c:pt idx="1">
                <c:v>0.40699999999999997</c:v>
              </c:pt>
              <c:pt idx="2">
                <c:v>0.22500000000000001</c:v>
              </c:pt>
              <c:pt idx="3">
                <c:v>0.125</c:v>
              </c:pt>
            </c:numLit>
          </c:val>
          <c:extLst>
            <c:ext xmlns:c16="http://schemas.microsoft.com/office/drawing/2014/chart" uri="{C3380CC4-5D6E-409C-BE32-E72D297353CC}">
              <c16:uniqueId val="{00000006-E4DC-4F6B-93B2-D3847539D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88422191"/>
        <c:axId val="1972688687"/>
      </c:barChart>
      <c:valAx>
        <c:axId val="1972688687"/>
        <c:scaling>
          <c:orientation val="minMax"/>
        </c:scaling>
        <c:delete val="1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.00%" sourceLinked="0"/>
        <c:majorTickMark val="cross"/>
        <c:minorTickMark val="cross"/>
        <c:tickLblPos val="nextTo"/>
        <c:crossAx val="1788422191"/>
        <c:crosses val="autoZero"/>
        <c:crossBetween val="between"/>
      </c:valAx>
      <c:catAx>
        <c:axId val="1788422191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1972688687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6345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en-US" altLang="zh-TW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2.</a:t>
            </a:r>
            <a:r>
              <a:rPr lang="zh-TW" altLang="en-US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講者精彩度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2.7679241114113282E-2"/>
          <c:y val="4.742401379607674E-2"/>
          <c:w val="0.94464013062919783"/>
          <c:h val="0.90515197240784651"/>
        </c:manualLayout>
      </c:layout>
      <c:barChart>
        <c:barDir val="col"/>
        <c:grouping val="stacked"/>
        <c:varyColors val="0"/>
        <c:ser>
          <c:idx val="0"/>
          <c:order val="0"/>
          <c:tx>
            <c:v>2.講者精彩度</c:v>
          </c:tx>
          <c:spPr>
            <a:solidFill>
              <a:srgbClr val="5B9BD5"/>
            </a:solidFill>
            <a:ln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ED7D3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15A4-43B7-B43F-54F5A221202A}"/>
              </c:ext>
            </c:extLst>
          </c:dPt>
          <c:dPt>
            <c:idx val="2"/>
            <c:invertIfNegative val="0"/>
            <c:bubble3D val="0"/>
            <c:spPr>
              <a:solidFill>
                <a:srgbClr val="A5A5A5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15A4-43B7-B43F-54F5A221202A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15A4-43B7-B43F-54F5A221202A}"/>
              </c:ext>
            </c:extLst>
          </c:dPt>
          <c:cat>
            <c:strLit>
              <c:ptCount val="4"/>
              <c:pt idx="0">
                <c:v>滿意</c:v>
              </c:pt>
              <c:pt idx="1">
                <c:v>普通</c:v>
              </c:pt>
              <c:pt idx="2">
                <c:v>尚可</c:v>
              </c:pt>
              <c:pt idx="3">
                <c:v>有待加強</c:v>
              </c:pt>
            </c:strLit>
          </c:cat>
          <c:val>
            <c:numLit>
              <c:formatCode>General</c:formatCode>
              <c:ptCount val="4"/>
              <c:pt idx="0">
                <c:v>0.505</c:v>
              </c:pt>
              <c:pt idx="1">
                <c:v>0.32300000000000001</c:v>
              </c:pt>
              <c:pt idx="2">
                <c:v>0.122</c:v>
              </c:pt>
              <c:pt idx="3">
                <c:v>0.05</c:v>
              </c:pt>
            </c:numLit>
          </c:val>
          <c:extLst>
            <c:ext xmlns:c16="http://schemas.microsoft.com/office/drawing/2014/chart" uri="{C3380CC4-5D6E-409C-BE32-E72D297353CC}">
              <c16:uniqueId val="{00000006-8DF9-471A-BEE3-FDF120AB5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3904575"/>
        <c:axId val="1972690351"/>
      </c:barChart>
      <c:valAx>
        <c:axId val="1972690351"/>
        <c:scaling>
          <c:orientation val="minMax"/>
        </c:scaling>
        <c:delete val="1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.00%" sourceLinked="0"/>
        <c:majorTickMark val="cross"/>
        <c:minorTickMark val="cross"/>
        <c:tickLblPos val="nextTo"/>
        <c:crossAx val="1973904575"/>
        <c:crosses val="autoZero"/>
        <c:crossBetween val="between"/>
      </c:valAx>
      <c:catAx>
        <c:axId val="1973904575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1972690351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6345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社團成果報告書_簡易版</dc:title>
  <dc:subject/>
  <dc:creator>莊家慶</dc:creator>
  <cp:lastModifiedBy>User</cp:lastModifiedBy>
  <cp:revision>2</cp:revision>
  <cp:lastPrinted>2009-02-20T05:45:00Z</cp:lastPrinted>
  <dcterms:created xsi:type="dcterms:W3CDTF">2021-07-23T02:42:00Z</dcterms:created>
  <dcterms:modified xsi:type="dcterms:W3CDTF">2021-07-23T02:42:00Z</dcterms:modified>
</cp:coreProperties>
</file>